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01" w:rsidRPr="00976401" w:rsidRDefault="00976401" w:rsidP="00ED1E8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6401">
        <w:rPr>
          <w:rFonts w:ascii="Times New Roman" w:hAnsi="Times New Roman" w:cs="Times New Roman"/>
          <w:sz w:val="28"/>
          <w:szCs w:val="28"/>
        </w:rPr>
        <w:t>АДМИНИСТРАЦИЯ ГРАЖДАНЦЕВСКОГО СЕЛЬСОВЕТА</w:t>
      </w:r>
    </w:p>
    <w:p w:rsidR="00976401" w:rsidRPr="00976401" w:rsidRDefault="00976401" w:rsidP="00ED1E81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976401">
        <w:rPr>
          <w:rFonts w:ascii="Times New Roman" w:hAnsi="Times New Roman" w:cs="Times New Roman"/>
          <w:sz w:val="28"/>
          <w:szCs w:val="28"/>
        </w:rPr>
        <w:t xml:space="preserve">         Северного района Новосибирской области</w:t>
      </w:r>
    </w:p>
    <w:p w:rsidR="00976401" w:rsidRPr="00976401" w:rsidRDefault="00976401" w:rsidP="00ED1E81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</w:p>
    <w:p w:rsidR="00976401" w:rsidRPr="00976401" w:rsidRDefault="00976401" w:rsidP="00ED1E81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sz w:val="28"/>
          <w:szCs w:val="28"/>
        </w:rPr>
      </w:pPr>
      <w:r w:rsidRPr="00976401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Pr="0097640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76401">
        <w:rPr>
          <w:rFonts w:ascii="Times New Roman" w:hAnsi="Times New Roman" w:cs="Times New Roman"/>
          <w:sz w:val="28"/>
          <w:szCs w:val="28"/>
        </w:rPr>
        <w:t xml:space="preserve"> О С Т А Н О В Л Е Н И Е            </w:t>
      </w:r>
    </w:p>
    <w:p w:rsidR="00976401" w:rsidRPr="00976401" w:rsidRDefault="00980600" w:rsidP="00ED1E81">
      <w:pPr>
        <w:tabs>
          <w:tab w:val="left" w:pos="0"/>
        </w:tabs>
        <w:spacing w:after="0" w:line="240" w:lineRule="auto"/>
        <w:ind w:right="7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C4511">
        <w:rPr>
          <w:rFonts w:ascii="Times New Roman" w:hAnsi="Times New Roman" w:cs="Times New Roman"/>
          <w:sz w:val="28"/>
          <w:szCs w:val="28"/>
        </w:rPr>
        <w:t>5</w:t>
      </w:r>
      <w:r w:rsidR="00976401" w:rsidRPr="00976401">
        <w:rPr>
          <w:rFonts w:ascii="Times New Roman" w:hAnsi="Times New Roman" w:cs="Times New Roman"/>
          <w:sz w:val="28"/>
          <w:szCs w:val="28"/>
        </w:rPr>
        <w:t>.</w:t>
      </w:r>
      <w:r w:rsidR="00ED1E81">
        <w:rPr>
          <w:rFonts w:ascii="Times New Roman" w:hAnsi="Times New Roman" w:cs="Times New Roman"/>
          <w:sz w:val="28"/>
          <w:szCs w:val="28"/>
        </w:rPr>
        <w:t>1</w:t>
      </w:r>
      <w:r w:rsidR="00AC4511">
        <w:rPr>
          <w:rFonts w:ascii="Times New Roman" w:hAnsi="Times New Roman" w:cs="Times New Roman"/>
          <w:sz w:val="28"/>
          <w:szCs w:val="28"/>
        </w:rPr>
        <w:t>0</w:t>
      </w:r>
      <w:r w:rsidR="00976401" w:rsidRPr="00976401">
        <w:rPr>
          <w:rFonts w:ascii="Times New Roman" w:hAnsi="Times New Roman" w:cs="Times New Roman"/>
          <w:sz w:val="28"/>
          <w:szCs w:val="28"/>
        </w:rPr>
        <w:t xml:space="preserve">.2014                                с. </w:t>
      </w:r>
      <w:proofErr w:type="spellStart"/>
      <w:r w:rsidR="00976401" w:rsidRPr="00976401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976401" w:rsidRPr="0097640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C4511">
        <w:rPr>
          <w:rFonts w:ascii="Times New Roman" w:hAnsi="Times New Roman" w:cs="Times New Roman"/>
          <w:sz w:val="28"/>
          <w:szCs w:val="28"/>
        </w:rPr>
        <w:t xml:space="preserve">                           №  87-1</w:t>
      </w:r>
    </w:p>
    <w:p w:rsidR="00976401" w:rsidRPr="00345F3F" w:rsidRDefault="00976401" w:rsidP="00976401">
      <w:pPr>
        <w:pStyle w:val="a9"/>
        <w:jc w:val="center"/>
        <w:rPr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ind w:right="-2"/>
        <w:rPr>
          <w:rFonts w:ascii="Times New Roman" w:hAnsi="Times New Roman" w:cs="Times New Roman"/>
          <w:b/>
          <w:sz w:val="28"/>
          <w:szCs w:val="28"/>
        </w:rPr>
      </w:pPr>
      <w:r w:rsidRPr="003F6E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6E1D" w:rsidRPr="00ED1E81" w:rsidRDefault="003F6E1D" w:rsidP="003F6E1D">
      <w:pPr>
        <w:pStyle w:val="2"/>
        <w:spacing w:after="0" w:line="240" w:lineRule="auto"/>
        <w:jc w:val="center"/>
        <w:rPr>
          <w:sz w:val="28"/>
          <w:szCs w:val="28"/>
        </w:rPr>
      </w:pPr>
      <w:r w:rsidRPr="00ED1E81">
        <w:rPr>
          <w:sz w:val="28"/>
          <w:szCs w:val="28"/>
        </w:rPr>
        <w:t xml:space="preserve">Об утверждении Порядка и Методики планирования бюджетных ассигнований местного бюджета </w:t>
      </w:r>
      <w:proofErr w:type="spellStart"/>
      <w:r w:rsidR="00ED1E81">
        <w:rPr>
          <w:sz w:val="28"/>
          <w:szCs w:val="28"/>
        </w:rPr>
        <w:t>Гражданцевского</w:t>
      </w:r>
      <w:proofErr w:type="spellEnd"/>
      <w:r w:rsidRPr="00ED1E81">
        <w:rPr>
          <w:sz w:val="28"/>
          <w:szCs w:val="28"/>
        </w:rPr>
        <w:t xml:space="preserve"> сельсовета Северного района Новосибирской области  на 2015 год </w:t>
      </w:r>
    </w:p>
    <w:p w:rsidR="003F6E1D" w:rsidRPr="00ED1E81" w:rsidRDefault="003F6E1D" w:rsidP="003F6E1D">
      <w:pPr>
        <w:pStyle w:val="2"/>
        <w:spacing w:after="0" w:line="240" w:lineRule="auto"/>
        <w:jc w:val="center"/>
        <w:rPr>
          <w:bCs/>
          <w:sz w:val="28"/>
          <w:szCs w:val="28"/>
        </w:rPr>
      </w:pPr>
      <w:r w:rsidRPr="00ED1E81">
        <w:rPr>
          <w:sz w:val="28"/>
          <w:szCs w:val="28"/>
        </w:rPr>
        <w:t xml:space="preserve"> и на плановый период 2016 и 2017 годов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3F6E1D" w:rsidRPr="003F6E1D" w:rsidRDefault="003F6E1D" w:rsidP="003F6E1D">
      <w:pPr>
        <w:pStyle w:val="a6"/>
        <w:spacing w:after="0"/>
        <w:ind w:left="0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    В соответствии со статьей 174.2 Бюджетного кодекса Российской Федерации и </w:t>
      </w:r>
      <w:r w:rsidR="00980600">
        <w:rPr>
          <w:sz w:val="28"/>
          <w:szCs w:val="28"/>
        </w:rPr>
        <w:t>решением</w:t>
      </w:r>
      <w:r w:rsidRPr="003F6E1D">
        <w:rPr>
          <w:sz w:val="28"/>
          <w:szCs w:val="28"/>
        </w:rPr>
        <w:t xml:space="preserve"> Совета депутатов </w:t>
      </w:r>
      <w:proofErr w:type="spellStart"/>
      <w:r w:rsidR="00ED1E81">
        <w:rPr>
          <w:sz w:val="28"/>
          <w:szCs w:val="28"/>
        </w:rPr>
        <w:t>Гражданцевского</w:t>
      </w:r>
      <w:proofErr w:type="spellEnd"/>
      <w:r w:rsidR="00ED1E81" w:rsidRPr="003F6E1D">
        <w:rPr>
          <w:sz w:val="28"/>
          <w:szCs w:val="28"/>
        </w:rPr>
        <w:t xml:space="preserve"> </w:t>
      </w:r>
      <w:r w:rsidRPr="003F6E1D">
        <w:rPr>
          <w:sz w:val="28"/>
          <w:szCs w:val="28"/>
        </w:rPr>
        <w:t>сельсовета Северного р</w:t>
      </w:r>
      <w:r w:rsidR="00ED1E81">
        <w:rPr>
          <w:sz w:val="28"/>
          <w:szCs w:val="28"/>
        </w:rPr>
        <w:t>айона Новосибирской области от 28</w:t>
      </w:r>
      <w:r w:rsidRPr="003F6E1D">
        <w:rPr>
          <w:sz w:val="28"/>
          <w:szCs w:val="28"/>
        </w:rPr>
        <w:t>.0</w:t>
      </w:r>
      <w:r w:rsidR="00ED1E81">
        <w:rPr>
          <w:sz w:val="28"/>
          <w:szCs w:val="28"/>
        </w:rPr>
        <w:t>8</w:t>
      </w:r>
      <w:r w:rsidRPr="003F6E1D">
        <w:rPr>
          <w:sz w:val="28"/>
          <w:szCs w:val="28"/>
        </w:rPr>
        <w:t xml:space="preserve">.2012 № </w:t>
      </w:r>
      <w:r w:rsidR="00ED1E81">
        <w:rPr>
          <w:sz w:val="28"/>
          <w:szCs w:val="28"/>
        </w:rPr>
        <w:t>4</w:t>
      </w:r>
      <w:r w:rsidRPr="003F6E1D">
        <w:rPr>
          <w:sz w:val="28"/>
          <w:szCs w:val="28"/>
        </w:rPr>
        <w:t xml:space="preserve"> «Об утверждении Положения о бюджетном </w:t>
      </w:r>
      <w:r w:rsidR="00ED1E81">
        <w:rPr>
          <w:sz w:val="28"/>
          <w:szCs w:val="28"/>
        </w:rPr>
        <w:t xml:space="preserve">устройстве и бюджетном </w:t>
      </w:r>
      <w:r w:rsidRPr="003F6E1D">
        <w:rPr>
          <w:sz w:val="28"/>
          <w:szCs w:val="28"/>
        </w:rPr>
        <w:t xml:space="preserve">процессе  </w:t>
      </w:r>
      <w:proofErr w:type="spellStart"/>
      <w:r w:rsidR="00980600">
        <w:rPr>
          <w:sz w:val="28"/>
          <w:szCs w:val="28"/>
        </w:rPr>
        <w:t>Гражданцевского</w:t>
      </w:r>
      <w:proofErr w:type="spellEnd"/>
      <w:r w:rsidR="00980600">
        <w:rPr>
          <w:sz w:val="28"/>
          <w:szCs w:val="28"/>
        </w:rPr>
        <w:t xml:space="preserve"> сельсовета</w:t>
      </w:r>
      <w:r w:rsidRPr="003F6E1D">
        <w:rPr>
          <w:sz w:val="28"/>
          <w:szCs w:val="28"/>
        </w:rPr>
        <w:t xml:space="preserve"> Северно</w:t>
      </w:r>
      <w:r w:rsidR="00980600">
        <w:rPr>
          <w:sz w:val="28"/>
          <w:szCs w:val="28"/>
        </w:rPr>
        <w:t>го района</w:t>
      </w:r>
      <w:r w:rsidRPr="003F6E1D">
        <w:rPr>
          <w:sz w:val="28"/>
          <w:szCs w:val="28"/>
        </w:rPr>
        <w:t xml:space="preserve"> Новосибирской области», администрация </w:t>
      </w:r>
      <w:proofErr w:type="spellStart"/>
      <w:r w:rsidR="00980600">
        <w:rPr>
          <w:sz w:val="28"/>
          <w:szCs w:val="28"/>
        </w:rPr>
        <w:t>Гражданцевского</w:t>
      </w:r>
      <w:proofErr w:type="spellEnd"/>
      <w:r w:rsidR="00980600" w:rsidRPr="003F6E1D">
        <w:rPr>
          <w:sz w:val="28"/>
          <w:szCs w:val="28"/>
        </w:rPr>
        <w:t xml:space="preserve"> </w:t>
      </w:r>
      <w:r w:rsidRPr="003F6E1D">
        <w:rPr>
          <w:sz w:val="28"/>
          <w:szCs w:val="28"/>
        </w:rPr>
        <w:t xml:space="preserve">сельсовета Северного района Новосибирской области </w:t>
      </w: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F6E1D" w:rsidRPr="003F6E1D" w:rsidRDefault="003F6E1D" w:rsidP="003F6E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1. Утвердить прилагаемые Порядок и Методику планирования бюджетных ассигнований местного бюджета </w:t>
      </w:r>
      <w:proofErr w:type="spellStart"/>
      <w:r w:rsidR="00980600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2015 год и на плановый период 2016 и 2017 годов.</w:t>
      </w:r>
    </w:p>
    <w:p w:rsidR="003F6E1D" w:rsidRPr="003F6E1D" w:rsidRDefault="003F6E1D" w:rsidP="003F6E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2.  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980600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 р</w:t>
      </w:r>
      <w:r w:rsidR="00980600">
        <w:rPr>
          <w:rFonts w:ascii="Times New Roman" w:hAnsi="Times New Roman" w:cs="Times New Roman"/>
          <w:color w:val="000000"/>
          <w:sz w:val="28"/>
          <w:szCs w:val="28"/>
        </w:rPr>
        <w:t>айона Новосибирской области от 15.08.2013 № 98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3F6E1D">
        <w:rPr>
          <w:rFonts w:ascii="Times New Roman" w:hAnsi="Times New Roman" w:cs="Times New Roman"/>
          <w:sz w:val="28"/>
          <w:szCs w:val="28"/>
        </w:rPr>
        <w:t xml:space="preserve">Об утверждении Порядка и Методики планирования бюджетных ассигнований местного бюджета </w:t>
      </w:r>
      <w:proofErr w:type="spellStart"/>
      <w:r w:rsidR="00980600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сельсовета Северного райо</w:t>
      </w:r>
      <w:r w:rsidR="00C10980">
        <w:rPr>
          <w:rFonts w:ascii="Times New Roman" w:hAnsi="Times New Roman" w:cs="Times New Roman"/>
          <w:sz w:val="28"/>
          <w:szCs w:val="28"/>
        </w:rPr>
        <w:t>на Новосибирской области на 2014</w:t>
      </w:r>
      <w:r w:rsidRPr="003F6E1D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C10980">
        <w:rPr>
          <w:rFonts w:ascii="Times New Roman" w:hAnsi="Times New Roman" w:cs="Times New Roman"/>
          <w:sz w:val="28"/>
          <w:szCs w:val="28"/>
        </w:rPr>
        <w:t>5</w:t>
      </w:r>
      <w:r w:rsidRPr="003F6E1D">
        <w:rPr>
          <w:rFonts w:ascii="Times New Roman" w:hAnsi="Times New Roman" w:cs="Times New Roman"/>
          <w:sz w:val="28"/>
          <w:szCs w:val="28"/>
        </w:rPr>
        <w:t xml:space="preserve"> и 201</w:t>
      </w:r>
      <w:r w:rsidR="00C10980">
        <w:rPr>
          <w:rFonts w:ascii="Times New Roman" w:hAnsi="Times New Roman" w:cs="Times New Roman"/>
          <w:sz w:val="28"/>
          <w:szCs w:val="28"/>
        </w:rPr>
        <w:t>6</w:t>
      </w:r>
      <w:r w:rsidRPr="003F6E1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3F6E1D" w:rsidRPr="003F6E1D" w:rsidRDefault="003F6E1D" w:rsidP="003F6E1D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743639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</w:t>
      </w:r>
      <w:r w:rsidR="003F6E1D" w:rsidRPr="003F6E1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3F6E1D" w:rsidRPr="003F6E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0600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3F6E1D" w:rsidRPr="003F6E1D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3F6E1D" w:rsidRPr="003F6E1D" w:rsidRDefault="003F6E1D" w:rsidP="003F6E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</w:t>
      </w:r>
      <w:r w:rsidR="0098060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43639">
        <w:rPr>
          <w:rFonts w:ascii="Times New Roman" w:hAnsi="Times New Roman" w:cs="Times New Roman"/>
          <w:sz w:val="28"/>
          <w:szCs w:val="28"/>
        </w:rPr>
        <w:t>О.В. Безгина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600" w:rsidRPr="003F6E1D" w:rsidRDefault="00980600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lastRenderedPageBreak/>
        <w:t xml:space="preserve">                                                               УТВЕРЖДЕНЫ</w:t>
      </w: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t xml:space="preserve">                                                                        постановлением администрации </w:t>
      </w: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t xml:space="preserve">                                                             </w:t>
      </w:r>
      <w:proofErr w:type="spellStart"/>
      <w:r w:rsidR="00980600" w:rsidRPr="00980600">
        <w:rPr>
          <w:rFonts w:ascii="Times New Roman" w:hAnsi="Times New Roman" w:cs="Times New Roman"/>
        </w:rPr>
        <w:t>Гражданцевского</w:t>
      </w:r>
      <w:proofErr w:type="spellEnd"/>
      <w:r w:rsidR="00980600" w:rsidRPr="00980600">
        <w:rPr>
          <w:rFonts w:ascii="Times New Roman" w:hAnsi="Times New Roman" w:cs="Times New Roman"/>
        </w:rPr>
        <w:t xml:space="preserve"> </w:t>
      </w:r>
      <w:r w:rsidRPr="00980600">
        <w:rPr>
          <w:rFonts w:ascii="Times New Roman" w:hAnsi="Times New Roman" w:cs="Times New Roman"/>
        </w:rPr>
        <w:t>сельсовета</w:t>
      </w: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t xml:space="preserve">                                                 Северного района </w:t>
      </w: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t xml:space="preserve">                                                                               Новосибирской области</w:t>
      </w:r>
    </w:p>
    <w:p w:rsidR="003F6E1D" w:rsidRPr="00980600" w:rsidRDefault="003F6E1D" w:rsidP="0098060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80600">
        <w:rPr>
          <w:rFonts w:ascii="Times New Roman" w:hAnsi="Times New Roman" w:cs="Times New Roman"/>
        </w:rPr>
        <w:t xml:space="preserve">                                                   </w:t>
      </w:r>
      <w:r w:rsidR="00980600" w:rsidRPr="00980600">
        <w:rPr>
          <w:rFonts w:ascii="Times New Roman" w:hAnsi="Times New Roman" w:cs="Times New Roman"/>
        </w:rPr>
        <w:t xml:space="preserve">                            от 1</w:t>
      </w:r>
      <w:r w:rsidR="00243570">
        <w:rPr>
          <w:rFonts w:ascii="Times New Roman" w:hAnsi="Times New Roman" w:cs="Times New Roman"/>
        </w:rPr>
        <w:t>5</w:t>
      </w:r>
      <w:r w:rsidRPr="00980600">
        <w:rPr>
          <w:rFonts w:ascii="Times New Roman" w:hAnsi="Times New Roman" w:cs="Times New Roman"/>
        </w:rPr>
        <w:t>.</w:t>
      </w:r>
      <w:r w:rsidR="00243570">
        <w:rPr>
          <w:rFonts w:ascii="Times New Roman" w:hAnsi="Times New Roman" w:cs="Times New Roman"/>
        </w:rPr>
        <w:t>10</w:t>
      </w:r>
      <w:r w:rsidRPr="00980600">
        <w:rPr>
          <w:rFonts w:ascii="Times New Roman" w:hAnsi="Times New Roman" w:cs="Times New Roman"/>
        </w:rPr>
        <w:t xml:space="preserve">.2014  № </w:t>
      </w:r>
      <w:r w:rsidR="00243570">
        <w:rPr>
          <w:rFonts w:ascii="Times New Roman" w:hAnsi="Times New Roman" w:cs="Times New Roman"/>
        </w:rPr>
        <w:t>87-1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F6E1D">
        <w:rPr>
          <w:rFonts w:ascii="Times New Roman" w:hAnsi="Times New Roman" w:cs="Times New Roman"/>
          <w:bCs/>
          <w:sz w:val="28"/>
          <w:szCs w:val="28"/>
        </w:rPr>
        <w:t>Порядок и Методика планирования бюджетных ассигнований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F6E1D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proofErr w:type="spellStart"/>
      <w:r w:rsidR="00980600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2015 год и на плановый период 2016 и 2017 годов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smartTag w:uri="urn:schemas-microsoft-com:office:smarttags" w:element="place">
        <w:r w:rsidRPr="003F6E1D">
          <w:rPr>
            <w:rFonts w:ascii="Times New Roman" w:hAnsi="Times New Roman" w:cs="Times New Roman"/>
            <w:bCs/>
            <w:sz w:val="28"/>
            <w:szCs w:val="28"/>
            <w:lang w:val="en-US"/>
          </w:rPr>
          <w:t>I</w:t>
        </w:r>
        <w:r w:rsidRPr="003F6E1D">
          <w:rPr>
            <w:rFonts w:ascii="Times New Roman" w:hAnsi="Times New Roman" w:cs="Times New Roman"/>
            <w:bCs/>
            <w:sz w:val="28"/>
            <w:szCs w:val="28"/>
          </w:rPr>
          <w:t>.</w:t>
        </w:r>
      </w:smartTag>
      <w:r w:rsidRPr="003F6E1D">
        <w:rPr>
          <w:rFonts w:ascii="Times New Roman" w:hAnsi="Times New Roman" w:cs="Times New Roman"/>
          <w:bCs/>
          <w:sz w:val="28"/>
          <w:szCs w:val="28"/>
        </w:rPr>
        <w:t> Общие положения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pStyle w:val="a6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1.1. </w:t>
      </w:r>
      <w:proofErr w:type="gramStart"/>
      <w:r w:rsidRPr="003F6E1D">
        <w:rPr>
          <w:sz w:val="28"/>
          <w:szCs w:val="28"/>
        </w:rPr>
        <w:t xml:space="preserve">Настоящие Порядок и Методика планирования бюджетных ассигнований местного бюджета </w:t>
      </w:r>
      <w:proofErr w:type="spellStart"/>
      <w:r w:rsidR="00980600" w:rsidRPr="00980600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разработаны в соответствии со статьей 174.2 Бюджетного кодекса Российской Федерации (далее – БК РФ) и </w:t>
      </w:r>
      <w:r w:rsidR="00980600">
        <w:rPr>
          <w:sz w:val="28"/>
          <w:szCs w:val="28"/>
        </w:rPr>
        <w:t>решением</w:t>
      </w:r>
      <w:r w:rsidR="00980600" w:rsidRPr="003F6E1D">
        <w:rPr>
          <w:sz w:val="28"/>
          <w:szCs w:val="28"/>
        </w:rPr>
        <w:t xml:space="preserve"> Совета депутатов </w:t>
      </w:r>
      <w:proofErr w:type="spellStart"/>
      <w:r w:rsidR="00980600">
        <w:rPr>
          <w:sz w:val="28"/>
          <w:szCs w:val="28"/>
        </w:rPr>
        <w:t>Гражданцевского</w:t>
      </w:r>
      <w:proofErr w:type="spellEnd"/>
      <w:r w:rsidR="00980600" w:rsidRPr="003F6E1D">
        <w:rPr>
          <w:sz w:val="28"/>
          <w:szCs w:val="28"/>
        </w:rPr>
        <w:t xml:space="preserve"> сельсовета Северного р</w:t>
      </w:r>
      <w:r w:rsidR="00980600">
        <w:rPr>
          <w:sz w:val="28"/>
          <w:szCs w:val="28"/>
        </w:rPr>
        <w:t>айона Новосибирской области от 28</w:t>
      </w:r>
      <w:r w:rsidR="00980600" w:rsidRPr="003F6E1D">
        <w:rPr>
          <w:sz w:val="28"/>
          <w:szCs w:val="28"/>
        </w:rPr>
        <w:t>.0</w:t>
      </w:r>
      <w:r w:rsidR="00980600">
        <w:rPr>
          <w:sz w:val="28"/>
          <w:szCs w:val="28"/>
        </w:rPr>
        <w:t>8</w:t>
      </w:r>
      <w:r w:rsidR="00980600" w:rsidRPr="003F6E1D">
        <w:rPr>
          <w:sz w:val="28"/>
          <w:szCs w:val="28"/>
        </w:rPr>
        <w:t xml:space="preserve">.2012 № </w:t>
      </w:r>
      <w:r w:rsidR="00980600">
        <w:rPr>
          <w:sz w:val="28"/>
          <w:szCs w:val="28"/>
        </w:rPr>
        <w:t>4</w:t>
      </w:r>
      <w:r w:rsidR="00980600" w:rsidRPr="003F6E1D">
        <w:rPr>
          <w:sz w:val="28"/>
          <w:szCs w:val="28"/>
        </w:rPr>
        <w:t xml:space="preserve"> «Об утверждении Положения о бюджетном </w:t>
      </w:r>
      <w:r w:rsidR="00980600">
        <w:rPr>
          <w:sz w:val="28"/>
          <w:szCs w:val="28"/>
        </w:rPr>
        <w:t xml:space="preserve">устройстве и бюджетном </w:t>
      </w:r>
      <w:r w:rsidR="00980600" w:rsidRPr="003F6E1D">
        <w:rPr>
          <w:sz w:val="28"/>
          <w:szCs w:val="28"/>
        </w:rPr>
        <w:t xml:space="preserve">процессе  </w:t>
      </w:r>
      <w:proofErr w:type="spellStart"/>
      <w:r w:rsidR="00980600">
        <w:rPr>
          <w:sz w:val="28"/>
          <w:szCs w:val="28"/>
        </w:rPr>
        <w:t>Гражданцевского</w:t>
      </w:r>
      <w:proofErr w:type="spellEnd"/>
      <w:r w:rsidR="00980600">
        <w:rPr>
          <w:sz w:val="28"/>
          <w:szCs w:val="28"/>
        </w:rPr>
        <w:t xml:space="preserve"> сельсовета</w:t>
      </w:r>
      <w:r w:rsidR="00980600" w:rsidRPr="003F6E1D">
        <w:rPr>
          <w:sz w:val="28"/>
          <w:szCs w:val="28"/>
        </w:rPr>
        <w:t xml:space="preserve"> Северно</w:t>
      </w:r>
      <w:r w:rsidR="00980600">
        <w:rPr>
          <w:sz w:val="28"/>
          <w:szCs w:val="28"/>
        </w:rPr>
        <w:t>го района</w:t>
      </w:r>
      <w:r w:rsidR="00980600" w:rsidRPr="003F6E1D">
        <w:rPr>
          <w:sz w:val="28"/>
          <w:szCs w:val="28"/>
        </w:rPr>
        <w:t xml:space="preserve"> Новосибирской области»</w:t>
      </w:r>
      <w:r w:rsidR="00980600">
        <w:rPr>
          <w:sz w:val="28"/>
          <w:szCs w:val="28"/>
        </w:rPr>
        <w:t xml:space="preserve"> </w:t>
      </w:r>
      <w:r w:rsidRPr="003F6E1D">
        <w:rPr>
          <w:sz w:val="28"/>
          <w:szCs w:val="28"/>
        </w:rPr>
        <w:t xml:space="preserve"> и  определяют порядок и</w:t>
      </w:r>
      <w:proofErr w:type="gramEnd"/>
      <w:r w:rsidRPr="003F6E1D">
        <w:rPr>
          <w:sz w:val="28"/>
          <w:szCs w:val="28"/>
        </w:rPr>
        <w:t xml:space="preserve"> методику планирования бюджетных ассигнований местного бюджета </w:t>
      </w:r>
      <w:proofErr w:type="spellStart"/>
      <w:r w:rsidR="00980600" w:rsidRPr="00980600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на 2015 год и на плановый период 2016 и 2017 годов (далее – бюджетные ассигнования). </w:t>
      </w:r>
    </w:p>
    <w:p w:rsidR="003F6E1D" w:rsidRPr="003F6E1D" w:rsidRDefault="003F6E1D" w:rsidP="003F6E1D">
      <w:pPr>
        <w:pStyle w:val="a6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1.2. Планирование бюджетных ассигнований осуществляется раздельно на исполнение действующих и принимаемых расходных обязательств.</w:t>
      </w: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jc w:val="both"/>
        <w:rPr>
          <w:bCs/>
          <w:iCs/>
          <w:sz w:val="28"/>
          <w:szCs w:val="28"/>
        </w:rPr>
      </w:pPr>
      <w:r w:rsidRPr="003F6E1D">
        <w:rPr>
          <w:sz w:val="28"/>
          <w:szCs w:val="28"/>
        </w:rPr>
        <w:t xml:space="preserve">При осуществлении планирования бюджетных ассигнований на 2015-2017 годы в действующие расходные обязательства </w:t>
      </w:r>
      <w:r w:rsidRPr="003F6E1D">
        <w:rPr>
          <w:bCs/>
          <w:iCs/>
          <w:sz w:val="28"/>
          <w:szCs w:val="28"/>
        </w:rPr>
        <w:t xml:space="preserve">включаются те расходные обязательства, </w:t>
      </w:r>
      <w:proofErr w:type="gramStart"/>
      <w:r w:rsidRPr="003F6E1D">
        <w:rPr>
          <w:bCs/>
          <w:iCs/>
          <w:sz w:val="28"/>
          <w:szCs w:val="28"/>
        </w:rPr>
        <w:t>ассигнования</w:t>
      </w:r>
      <w:proofErr w:type="gramEnd"/>
      <w:r w:rsidRPr="003F6E1D">
        <w:rPr>
          <w:bCs/>
          <w:iCs/>
          <w:sz w:val="28"/>
          <w:szCs w:val="28"/>
        </w:rPr>
        <w:t xml:space="preserve"> на реализацию которых предусмотрены в действующем решении о местном бюджете и планируются к включению в </w:t>
      </w:r>
      <w:r w:rsidRPr="003F6E1D">
        <w:rPr>
          <w:sz w:val="28"/>
          <w:szCs w:val="28"/>
        </w:rPr>
        <w:t xml:space="preserve">проект местного бюджета </w:t>
      </w:r>
      <w:proofErr w:type="spellStart"/>
      <w:r w:rsidR="00980600" w:rsidRPr="00980600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на очередной финансовый год и плановый период</w:t>
      </w:r>
      <w:r w:rsidRPr="003F6E1D">
        <w:rPr>
          <w:bCs/>
          <w:iCs/>
          <w:sz w:val="28"/>
          <w:szCs w:val="28"/>
        </w:rPr>
        <w:t xml:space="preserve"> с изменением или без изменения объемов.</w:t>
      </w: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jc w:val="both"/>
        <w:rPr>
          <w:bCs/>
          <w:iCs/>
          <w:sz w:val="28"/>
          <w:szCs w:val="28"/>
        </w:rPr>
      </w:pPr>
      <w:r w:rsidRPr="003F6E1D">
        <w:rPr>
          <w:sz w:val="28"/>
          <w:szCs w:val="28"/>
        </w:rPr>
        <w:t>При осуществлении планирования бюджетных ассигнований на 2015-2017 годы в принимаемые расходные обязательства включаются те расходные обязательства, которые</w:t>
      </w:r>
      <w:r w:rsidRPr="003F6E1D">
        <w:rPr>
          <w:bCs/>
          <w:iCs/>
          <w:sz w:val="28"/>
          <w:szCs w:val="28"/>
        </w:rPr>
        <w:t xml:space="preserve"> планируются к включению в </w:t>
      </w:r>
      <w:r w:rsidRPr="003F6E1D">
        <w:rPr>
          <w:sz w:val="28"/>
          <w:szCs w:val="28"/>
        </w:rPr>
        <w:t xml:space="preserve">проект местного бюджета </w:t>
      </w:r>
      <w:proofErr w:type="spellStart"/>
      <w:r w:rsidR="00A442E5" w:rsidRPr="00980600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на очередной финансовый год и плановый период</w:t>
      </w:r>
      <w:r w:rsidRPr="003F6E1D">
        <w:rPr>
          <w:bCs/>
          <w:iCs/>
          <w:sz w:val="28"/>
          <w:szCs w:val="28"/>
        </w:rPr>
        <w:t xml:space="preserve"> впервые.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1D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3F6E1D">
        <w:rPr>
          <w:rFonts w:ascii="Times New Roman" w:hAnsi="Times New Roman" w:cs="Times New Roman"/>
          <w:bCs/>
          <w:sz w:val="28"/>
          <w:szCs w:val="28"/>
        </w:rPr>
        <w:t>. Порядок планирования бюджетных ассигнований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6E1D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proofErr w:type="spellStart"/>
      <w:r w:rsidR="00A442E5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(далее – Порядок планирования)</w:t>
      </w:r>
    </w:p>
    <w:p w:rsidR="003F6E1D" w:rsidRPr="003F6E1D" w:rsidRDefault="003F6E1D" w:rsidP="003F6E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6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2.1. Настоящий Порядок планирования </w:t>
      </w:r>
      <w:r w:rsidRPr="003F6E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определяет механизм </w:t>
      </w:r>
      <w:r w:rsidRPr="003F6E1D">
        <w:rPr>
          <w:rFonts w:ascii="Times New Roman" w:hAnsi="Times New Roman" w:cs="Times New Roman"/>
          <w:color w:val="000000"/>
          <w:spacing w:val="2"/>
          <w:sz w:val="28"/>
          <w:szCs w:val="28"/>
        </w:rPr>
        <w:lastRenderedPageBreak/>
        <w:t xml:space="preserve">формирования 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объемов бюджетных </w:t>
      </w:r>
      <w:proofErr w:type="gramStart"/>
      <w:r w:rsidRPr="003F6E1D">
        <w:rPr>
          <w:rFonts w:ascii="Times New Roman" w:hAnsi="Times New Roman" w:cs="Times New Roman"/>
          <w:color w:val="000000"/>
          <w:sz w:val="28"/>
          <w:szCs w:val="28"/>
        </w:rPr>
        <w:t>ассигнований</w:t>
      </w:r>
      <w:proofErr w:type="gramEnd"/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на исполнение действующих и </w:t>
      </w:r>
      <w:r w:rsidRPr="003F6E1D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принимаемых обязательств</w:t>
      </w:r>
      <w:r w:rsidRPr="003F6E1D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17"/>
          <w:sz w:val="28"/>
          <w:szCs w:val="28"/>
        </w:rPr>
        <w:t xml:space="preserve">2.2. </w:t>
      </w:r>
      <w:r w:rsidRPr="003F6E1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Планирование объемов бюджетных </w:t>
      </w:r>
      <w:proofErr w:type="gramStart"/>
      <w:r w:rsidRPr="003F6E1D">
        <w:rPr>
          <w:rFonts w:ascii="Times New Roman" w:hAnsi="Times New Roman" w:cs="Times New Roman"/>
          <w:color w:val="000000"/>
          <w:spacing w:val="3"/>
          <w:sz w:val="28"/>
          <w:szCs w:val="28"/>
        </w:rPr>
        <w:t>ассигнований</w:t>
      </w:r>
      <w:proofErr w:type="gramEnd"/>
      <w:r w:rsidRPr="003F6E1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на исполнение </w:t>
      </w:r>
      <w:r w:rsidRPr="003F6E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действующих и принимаемых обязательств 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осуществляется на основе расходных обязательств </w:t>
      </w:r>
      <w:proofErr w:type="spellStart"/>
      <w:r w:rsidR="00A442E5" w:rsidRPr="00980600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 района Новосибирской </w:t>
      </w:r>
      <w:r w:rsidRPr="003F6E1D">
        <w:rPr>
          <w:rFonts w:ascii="Times New Roman" w:hAnsi="Times New Roman" w:cs="Times New Roman"/>
          <w:color w:val="000000"/>
          <w:spacing w:val="-1"/>
          <w:sz w:val="28"/>
          <w:szCs w:val="28"/>
        </w:rPr>
        <w:t>области.</w:t>
      </w:r>
    </w:p>
    <w:p w:rsidR="00F71D68" w:rsidRPr="00F71D68" w:rsidRDefault="003F6E1D" w:rsidP="00F71D68">
      <w:pPr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E1D">
        <w:rPr>
          <w:sz w:val="28"/>
          <w:szCs w:val="28"/>
        </w:rPr>
        <w:t xml:space="preserve">  </w:t>
      </w:r>
      <w:proofErr w:type="gramStart"/>
      <w:r w:rsidRPr="00F71D68">
        <w:rPr>
          <w:rFonts w:ascii="Times New Roman" w:hAnsi="Times New Roman" w:cs="Times New Roman"/>
          <w:sz w:val="28"/>
          <w:szCs w:val="28"/>
        </w:rPr>
        <w:t xml:space="preserve">Правовыми основаниями действующих расходных обязательств являются данные, указанные в реестрах расходных обязательств главных распорядителей бюджетных средств, представляемых ими в соответствии с Порядком ведения реестра расходных обязательств </w:t>
      </w:r>
      <w:proofErr w:type="spellStart"/>
      <w:r w:rsidR="00A442E5" w:rsidRPr="00F71D6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F71D68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утвержденными постановлением администрации </w:t>
      </w:r>
      <w:proofErr w:type="spellStart"/>
      <w:r w:rsidR="00A442E5" w:rsidRPr="00F71D6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F71D68">
        <w:rPr>
          <w:rFonts w:ascii="Times New Roman" w:hAnsi="Times New Roman" w:cs="Times New Roman"/>
          <w:sz w:val="28"/>
          <w:szCs w:val="28"/>
        </w:rPr>
        <w:t xml:space="preserve"> сельсовета  Северного района Новосибирской области от </w:t>
      </w:r>
      <w:r w:rsidR="00F71D68" w:rsidRPr="00F71D68">
        <w:rPr>
          <w:rFonts w:ascii="Times New Roman" w:eastAsia="Times New Roman" w:hAnsi="Times New Roman" w:cs="Times New Roman"/>
          <w:sz w:val="28"/>
          <w:szCs w:val="28"/>
        </w:rPr>
        <w:t xml:space="preserve">19.12.2005 № 4 «О Порядке ведения реестра расходных обязательств муниципального образования </w:t>
      </w:r>
      <w:proofErr w:type="spellStart"/>
      <w:r w:rsidR="00F71D68" w:rsidRPr="00F71D6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F71D68" w:rsidRPr="00F71D6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F71D68" w:rsidRPr="00F71D68">
        <w:rPr>
          <w:rFonts w:ascii="Times New Roman" w:eastAsia="Times New Roman" w:hAnsi="Times New Roman" w:cs="Times New Roman"/>
          <w:sz w:val="28"/>
          <w:szCs w:val="28"/>
        </w:rPr>
        <w:t xml:space="preserve"> Северного района».</w:t>
      </w:r>
      <w:proofErr w:type="gramEnd"/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ind w:left="0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    Правовыми основаниями возникновения принимаемых расходных обязательств являются нормативно-правовые акты устанавливающие данные расходные обязательства.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 xml:space="preserve">Базовый объем бюджетных ассигнований на 2015-2017 годы определяется на основе показателей решения Совета депутатов </w:t>
      </w:r>
      <w:proofErr w:type="spellStart"/>
      <w:r w:rsidR="00F71D6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F71D68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>сельсовета Северного ра</w:t>
      </w:r>
      <w:r w:rsidR="00F71D68">
        <w:rPr>
          <w:rFonts w:ascii="Times New Roman" w:hAnsi="Times New Roman" w:cs="Times New Roman"/>
          <w:sz w:val="28"/>
          <w:szCs w:val="28"/>
        </w:rPr>
        <w:t>йона  Новосибирской области от 21.12.2013 № 3</w:t>
      </w:r>
      <w:r w:rsidRPr="003F6E1D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eastAsia="Calibri" w:hAnsi="Times New Roman" w:cs="Times New Roman"/>
          <w:sz w:val="28"/>
          <w:szCs w:val="28"/>
        </w:rPr>
        <w:t xml:space="preserve">«О местном бюджете </w:t>
      </w:r>
      <w:proofErr w:type="spellStart"/>
      <w:r w:rsidR="00F71D68">
        <w:rPr>
          <w:rFonts w:ascii="Times New Roman" w:eastAsia="Calibri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eastAsia="Calibri" w:hAnsi="Times New Roman" w:cs="Times New Roman"/>
          <w:sz w:val="28"/>
          <w:szCs w:val="28"/>
        </w:rPr>
        <w:t xml:space="preserve"> сельсовета Северного района Новосибирской области на 2014 год и плановый период 2015 и 2016 годов» в действующей редакции (далее действующее решение о местном бюджете). 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Базовый объем бюджетных ассигнований на 2017 год определяется исходя из показателей действующего решения о местном бюджете на 2016 год и индексов-дефляторов, доведенных  администрацией </w:t>
      </w:r>
      <w:proofErr w:type="spellStart"/>
      <w:r w:rsidR="00F71D68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F71D68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>сельсовета Северного района  Новосибирской области (далее администрация) до получателей бюджетных средств.</w:t>
      </w:r>
    </w:p>
    <w:p w:rsidR="003F6E1D" w:rsidRPr="003F6E1D" w:rsidRDefault="003F6E1D" w:rsidP="003F6E1D">
      <w:pPr>
        <w:pStyle w:val="a6"/>
        <w:widowControl w:val="0"/>
        <w:spacing w:after="0"/>
        <w:ind w:left="0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  2.4. </w:t>
      </w:r>
      <w:proofErr w:type="gramStart"/>
      <w:r w:rsidRPr="003F6E1D">
        <w:rPr>
          <w:sz w:val="28"/>
          <w:szCs w:val="28"/>
        </w:rPr>
        <w:t>Получатели бюджетных средств в сроки, установленные в соответствии с нормативным правовым актом администрации, заполняют и представляют в управления и отделы  администрации расчетные формы бюджетных ассигнований на исполнение действующих и принимаемых расходных обязательств на 2015 год и на плановый период 2016 и 2017 годов, без учета расходов, осуществляемых за счет средств областного бюджета согласно приложениям 1,2 и 3 к настоящему  Порядку</w:t>
      </w:r>
      <w:proofErr w:type="gramEnd"/>
      <w:r w:rsidRPr="003F6E1D">
        <w:rPr>
          <w:sz w:val="28"/>
          <w:szCs w:val="28"/>
        </w:rPr>
        <w:t xml:space="preserve"> и Методике планирования бюджетных ассигнований местного бюджета </w:t>
      </w:r>
      <w:proofErr w:type="spellStart"/>
      <w:r w:rsidR="00F71D68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на 2015 и на плановый период 2016 и 2017 годов.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В данных расчетных формах структура расходов местного бюджета по действующим расходным обязательствам по разделам, подразделам, целевым статьям и видам расходов местного бюджета должна соответствовать структуре расходов согласно действующему решению о местном бюджете.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lastRenderedPageBreak/>
        <w:t>Получатели бюджетных средств местного бюджета вправе представить: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- предложения по внесению изменений в распределение бюджетных ассигнований на 2015-2017 годы по разделам, подразделам, целевым статьям и видам расходов местного бюджета, предусматривающие увеличение (уменьшение) общего объема бюджетных ассигнований на 2015 и 2017 годы, которые предусмотрены действующим решением о местном бюджете, без учета расходов, осуществляемых за счет средств областного бюджета;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- предложения по распределению бюджетных ассигнований на 2017 год по разделам, подразделам, целевым статьям и видам расходов местного бюджета, предусматривающие увеличение (уменьшение) объема бюджетных ассигнований на 2017 год, рассчитанного в соответствии с п. 2.3 Порядка планирования.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При этом предлагаемые увеличения (уменьшения) отражаются в соответствующих столбцах в вышеуказанных расчетных формах. 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2.5. Получатели бюджетных средств на бумажном носителе   представляют подробные обоснования бюджетных ассигнований раздельно по действующим и принимаемым расходным обязательствам в   администрации.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color w:val="000000"/>
          <w:spacing w:val="-2"/>
          <w:sz w:val="28"/>
          <w:szCs w:val="28"/>
        </w:rPr>
        <w:t>Администрация согласовывают бюджетные ассигнования  и представляют в управление финансов и налоговой политики Северного района Новосибирской области (по соглашению).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2"/>
          <w:sz w:val="28"/>
          <w:szCs w:val="28"/>
        </w:rPr>
        <w:t>Администрация  несет ответственность за соответствие представленных обоснований бюджетным ассигнованиям на исполнение действующих и принимаемых расходных обязательств, включенных в проект местного бюджета, а также за достоверность и объективность содержащейся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в них информации.</w:t>
      </w: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2.6. Управление финансов и налоговой политики Северного района Новосибирской области (по соглашению) осуществляет анализ и проверку представленных материалов и, в случае необходимости, направляет в  администрацию свои замечания.</w:t>
      </w: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2.7.  Случаи несоответствия планируемых доходов и расходов местного бюджета, а также иные несогласованные вопросы рассматриваются Главой </w:t>
      </w:r>
      <w:proofErr w:type="spellStart"/>
      <w:r w:rsidR="00E365B1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 Северного района Новосибирской области. 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jc w:val="center"/>
        <w:rPr>
          <w:bCs/>
          <w:sz w:val="28"/>
          <w:szCs w:val="28"/>
        </w:rPr>
      </w:pPr>
      <w:r w:rsidRPr="003F6E1D">
        <w:rPr>
          <w:bCs/>
          <w:sz w:val="28"/>
          <w:szCs w:val="28"/>
          <w:lang w:val="en-US"/>
        </w:rPr>
        <w:t>III</w:t>
      </w:r>
      <w:r w:rsidRPr="003F6E1D">
        <w:rPr>
          <w:bCs/>
          <w:sz w:val="28"/>
          <w:szCs w:val="28"/>
        </w:rPr>
        <w:t xml:space="preserve">. Методика планирования бюджетных ассигнований местного бюджета </w:t>
      </w:r>
      <w:proofErr w:type="spellStart"/>
      <w:r w:rsidR="00E365B1">
        <w:rPr>
          <w:sz w:val="28"/>
          <w:szCs w:val="28"/>
        </w:rPr>
        <w:t>Гражданцевского</w:t>
      </w:r>
      <w:proofErr w:type="spellEnd"/>
      <w:r w:rsidR="00E365B1" w:rsidRPr="003F6E1D">
        <w:rPr>
          <w:bCs/>
          <w:sz w:val="28"/>
          <w:szCs w:val="28"/>
        </w:rPr>
        <w:t xml:space="preserve"> </w:t>
      </w:r>
      <w:r w:rsidRPr="003F6E1D">
        <w:rPr>
          <w:bCs/>
          <w:sz w:val="28"/>
          <w:szCs w:val="28"/>
        </w:rPr>
        <w:t>сельсовета Северного района Новосибирской области</w:t>
      </w:r>
    </w:p>
    <w:p w:rsidR="003F6E1D" w:rsidRPr="003F6E1D" w:rsidRDefault="003F6E1D" w:rsidP="003F6E1D">
      <w:pPr>
        <w:pStyle w:val="21"/>
        <w:widowControl w:val="0"/>
        <w:tabs>
          <w:tab w:val="num" w:pos="1080"/>
        </w:tabs>
        <w:spacing w:after="0" w:line="240" w:lineRule="auto"/>
        <w:jc w:val="center"/>
        <w:rPr>
          <w:bCs/>
          <w:sz w:val="28"/>
          <w:szCs w:val="28"/>
        </w:rPr>
      </w:pPr>
      <w:r w:rsidRPr="003F6E1D">
        <w:rPr>
          <w:bCs/>
          <w:sz w:val="28"/>
          <w:szCs w:val="28"/>
        </w:rPr>
        <w:t xml:space="preserve"> (далее – Методика планирования)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3.1. </w:t>
      </w:r>
      <w:r w:rsidRPr="003F6E1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Настоящая Методика планирования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определяет порядок расчета </w:t>
      </w:r>
      <w:r w:rsidRPr="003F6E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бюджетных ассигнований на исполнение действующих и принимаемых </w:t>
      </w:r>
      <w:r w:rsidRPr="003F6E1D">
        <w:rPr>
          <w:rFonts w:ascii="Times New Roman" w:hAnsi="Times New Roman" w:cs="Times New Roman"/>
          <w:color w:val="000000"/>
          <w:spacing w:val="-7"/>
          <w:sz w:val="28"/>
          <w:szCs w:val="28"/>
        </w:rPr>
        <w:t>обязательств.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3.2. Расчет прогнозируемого общего объема бюджетных ассигнований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основывается </w:t>
      </w:r>
      <w:proofErr w:type="gramStart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на</w:t>
      </w:r>
      <w:proofErr w:type="gram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: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 xml:space="preserve">- основных </w:t>
      </w:r>
      <w:proofErr w:type="gramStart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направлениях</w:t>
      </w:r>
      <w:proofErr w:type="gram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бюджетной и налоговой политики </w:t>
      </w:r>
      <w:proofErr w:type="spellStart"/>
      <w:r w:rsidR="00E365B1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E365B1"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сельсовета Северного района Новосибирской области на среднесрочную перспективу;</w:t>
      </w: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- </w:t>
      </w:r>
      <w:proofErr w:type="gramStart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реестре</w:t>
      </w:r>
      <w:proofErr w:type="gram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расходных обязательств  </w:t>
      </w:r>
      <w:proofErr w:type="spellStart"/>
      <w:r w:rsidR="00E365B1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сельсовета Северного района Новосибирской области;</w:t>
      </w: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- основных показателях прогноза социально-экономического развития </w:t>
      </w:r>
      <w:proofErr w:type="spellStart"/>
      <w:r w:rsidR="00E365B1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сельсовета Северного района Новосибирской области  и приоритетных направлениях социально-экономического развития </w:t>
      </w:r>
      <w:proofErr w:type="spellStart"/>
      <w:r w:rsidR="00E365B1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E365B1"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сельсовета Северного района Новосибирской области. </w:t>
      </w:r>
      <w:proofErr w:type="gramEnd"/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3.3 Объемы бюджетных ассигнований на 2015 год и плановый период 2016 и 2017 года рассчитываются получателями бюджетных сре</w:t>
      </w:r>
      <w:proofErr w:type="gramStart"/>
      <w:r w:rsidRPr="003F6E1D">
        <w:rPr>
          <w:sz w:val="28"/>
          <w:szCs w:val="28"/>
        </w:rPr>
        <w:t>дств  в с</w:t>
      </w:r>
      <w:proofErr w:type="gramEnd"/>
      <w:r w:rsidRPr="003F6E1D">
        <w:rPr>
          <w:sz w:val="28"/>
          <w:szCs w:val="28"/>
        </w:rPr>
        <w:t>оответствии с п. 2.4. Порядка планирования на основе базовых показателей.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Базой для расчета объема бюджетных ассигнований на 2015 - 2017 годы являются бюджетные ассигнования на соответствующий период действующего решения о местном бюджете, без учета расходов, осуществляемых за счет средств областного бюджета.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База для расчета объема бюджетных ассигнований на 2017 год определяется исходя из показателей действующего решения о местном бюджете на 2016 год и индексов-дефляторов, доведенных  администрацией. Кроме того, из базовых показателей исключаются расходы, носящие в 2015-2017 годах разовый характер.</w:t>
      </w:r>
    </w:p>
    <w:p w:rsidR="003F6E1D" w:rsidRPr="003F6E1D" w:rsidRDefault="003F6E1D" w:rsidP="003F6E1D">
      <w:pPr>
        <w:pStyle w:val="a6"/>
        <w:widowControl w:val="0"/>
        <w:spacing w:after="0"/>
        <w:ind w:firstLine="567"/>
        <w:jc w:val="both"/>
        <w:rPr>
          <w:sz w:val="28"/>
          <w:szCs w:val="28"/>
        </w:rPr>
      </w:pPr>
      <w:r w:rsidRPr="003F6E1D">
        <w:rPr>
          <w:sz w:val="28"/>
          <w:szCs w:val="28"/>
        </w:rPr>
        <w:t>3.4. Расчет объемов бюджетных ассигнований производится с учетом следующих особенностей.</w:t>
      </w:r>
    </w:p>
    <w:p w:rsidR="003F6E1D" w:rsidRPr="003F6E1D" w:rsidRDefault="003F6E1D" w:rsidP="003F6E1D">
      <w:pPr>
        <w:pStyle w:val="21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proofErr w:type="gramStart"/>
      <w:r w:rsidRPr="003F6E1D">
        <w:rPr>
          <w:sz w:val="28"/>
          <w:szCs w:val="28"/>
        </w:rPr>
        <w:t xml:space="preserve">а) бюджетные ассигнования группируются по видам в соответствии с Перечнем видов бюджетных ассигнований согласно приложению 4 к настоящему Порядку и Методике планирования бюджетных ассигнований местного бюджета </w:t>
      </w:r>
      <w:proofErr w:type="spellStart"/>
      <w:r w:rsidR="00E365B1" w:rsidRPr="00E365B1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 на 2015 год и плановый период 2016 и 2017 годов на основании статьи 69 БК РФ и рассчитываются с учетом положений статей 69.1, 70, 74.1, 78, 78.1, 79</w:t>
      </w:r>
      <w:proofErr w:type="gramEnd"/>
      <w:r w:rsidRPr="003F6E1D">
        <w:rPr>
          <w:sz w:val="28"/>
          <w:szCs w:val="28"/>
        </w:rPr>
        <w:t>, 80 БК РФ.</w:t>
      </w: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б) Расчет бюджетных ассигнований  производится в зависимости от вида бюджетного ассигнования одним из следующих методов или их комбинацией:</w:t>
      </w: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-нормативным методом, когда расчет бюджетных ассигнований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производится на основе нормативов, планируемых нормативов, утвержденных соответствующими </w:t>
      </w:r>
      <w:r w:rsidRPr="003F6E1D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нормативными правовыми актами, проектами нормативных правовых актов;</w:t>
      </w:r>
    </w:p>
    <w:p w:rsidR="003F6E1D" w:rsidRPr="003F6E1D" w:rsidRDefault="003F6E1D" w:rsidP="003F6E1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-методом индексации, когда расчет бюджетных ассигнований </w:t>
      </w:r>
      <w:r w:rsidRPr="003F6E1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производится путем индексации  на коэффициент-дефлятор (иной коэффициент)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объема бюджетных ассигнований текущего (предыдущего) финансового года;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1"/>
          <w:sz w:val="28"/>
          <w:szCs w:val="28"/>
        </w:rPr>
        <w:t>-плановым методом в соответствии с  нормативными правовыми актами, устанавливающими объем и/или порядок определения объема бюджетных ассигнований</w:t>
      </w:r>
      <w:r w:rsidRPr="003F6E1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z w:val="28"/>
          <w:szCs w:val="28"/>
        </w:rPr>
        <w:lastRenderedPageBreak/>
        <w:t>-</w:t>
      </w:r>
      <w:r w:rsidRPr="003F6E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иным методом, отличным от нормативного метода, метода индексации </w:t>
      </w:r>
      <w:r w:rsidRPr="003F6E1D">
        <w:rPr>
          <w:rFonts w:ascii="Times New Roman" w:hAnsi="Times New Roman" w:cs="Times New Roman"/>
          <w:color w:val="000000"/>
          <w:spacing w:val="-6"/>
          <w:sz w:val="28"/>
          <w:szCs w:val="28"/>
        </w:rPr>
        <w:t>и планового метода.</w:t>
      </w:r>
    </w:p>
    <w:p w:rsidR="003F6E1D" w:rsidRPr="003F6E1D" w:rsidRDefault="003F6E1D" w:rsidP="003F6E1D">
      <w:pPr>
        <w:pStyle w:val="21"/>
        <w:widowControl w:val="0"/>
        <w:spacing w:after="0" w:line="240" w:lineRule="auto"/>
        <w:ind w:firstLine="567"/>
        <w:jc w:val="both"/>
        <w:rPr>
          <w:sz w:val="28"/>
          <w:szCs w:val="28"/>
        </w:rPr>
      </w:pPr>
      <w:r w:rsidRPr="003F6E1D">
        <w:rPr>
          <w:bCs/>
          <w:sz w:val="28"/>
          <w:szCs w:val="28"/>
        </w:rPr>
        <w:t xml:space="preserve">3.5. Расчет объемов бюджетных ассигнований </w:t>
      </w:r>
      <w:r w:rsidRPr="003F6E1D">
        <w:rPr>
          <w:color w:val="000000"/>
          <w:spacing w:val="-4"/>
          <w:sz w:val="28"/>
          <w:szCs w:val="28"/>
        </w:rPr>
        <w:t xml:space="preserve">на исполнение действующих </w:t>
      </w:r>
      <w:r w:rsidRPr="003F6E1D">
        <w:rPr>
          <w:color w:val="000000"/>
          <w:spacing w:val="4"/>
          <w:sz w:val="28"/>
          <w:szCs w:val="28"/>
        </w:rPr>
        <w:t>обязательств</w:t>
      </w:r>
      <w:r w:rsidRPr="003F6E1D">
        <w:rPr>
          <w:sz w:val="28"/>
          <w:szCs w:val="28"/>
        </w:rPr>
        <w:t xml:space="preserve"> на 2015 и 2017 годы производится в следующем порядке: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3.5.1.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Объемы бюджетных ассигнований на о</w:t>
      </w:r>
      <w:r w:rsidRPr="003F6E1D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плату труда работников  муниципальных казенных </w:t>
      </w:r>
      <w:r w:rsidRPr="003F6E1D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учреждений, денежное содержание (денежное вознаграждение, </w:t>
      </w:r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заработную плату) работников органов местного самоуправления </w:t>
      </w:r>
      <w:proofErr w:type="spellStart"/>
      <w:r w:rsidR="00945397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Северного района</w:t>
      </w:r>
      <w:r w:rsidRPr="003F6E1D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Новосибирской области, лиц, замещающих муниципальные должности </w:t>
      </w:r>
      <w:proofErr w:type="spellStart"/>
      <w:r w:rsidR="00945397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сельсовета Северного района Новосибирской области,  иных категорий </w:t>
      </w:r>
      <w:r w:rsidRPr="003F6E1D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работников, в соответствии с трудовыми </w:t>
      </w:r>
      <w:r w:rsidRPr="003F6E1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договорами (служебными контрактами, контрактами) и законодательством </w:t>
      </w:r>
      <w:r w:rsidRPr="003F6E1D">
        <w:rPr>
          <w:rFonts w:ascii="Times New Roman" w:hAnsi="Times New Roman" w:cs="Times New Roman"/>
          <w:color w:val="000000"/>
          <w:spacing w:val="4"/>
          <w:sz w:val="28"/>
          <w:szCs w:val="28"/>
        </w:rPr>
        <w:t>Российской Федерации, законодательством Новосибирской области</w:t>
      </w:r>
      <w:r w:rsidRPr="003F6E1D">
        <w:rPr>
          <w:rFonts w:ascii="Times New Roman" w:hAnsi="Times New Roman" w:cs="Times New Roman"/>
          <w:sz w:val="28"/>
          <w:szCs w:val="28"/>
        </w:rPr>
        <w:t>, рассчитываются следующим методом, по формуле: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 =  (БА(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>+ 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proofErr w:type="gramStart"/>
      <w:r w:rsidRPr="003F6E1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F6E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6E1D">
        <w:rPr>
          <w:rFonts w:ascii="Times New Roman" w:hAnsi="Times New Roman" w:cs="Times New Roman"/>
          <w:sz w:val="28"/>
          <w:szCs w:val="28"/>
        </w:rPr>
        <w:t xml:space="preserve"> (1 + ЗП(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F6E1D">
        <w:rPr>
          <w:rFonts w:ascii="Times New Roman" w:hAnsi="Times New Roman" w:cs="Times New Roman"/>
          <w:sz w:val="28"/>
          <w:szCs w:val="28"/>
        </w:rPr>
        <w:t xml:space="preserve"> к(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 / 12), где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ЗП(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)- коэффициент индексации оплаты труда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к(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- количество месяцев до конца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года с начала индексации оплаты труда работников бюджетных учреждений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год- год, на который осуществляется расчет предельных объемов бюджетных ассигнований.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3.5.2. Объемы бюджетных ассигнований на  иные выплаты в соответствии с трудовыми договорами (служебными контрактами, контрактами) и законодательством Российской Федерации (статья 70 Бюджетного кодекса Российской Федерации) рассчитываются следующим методом, по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 = (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I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оответствии с п. 2.4, 2.5 Порядка планирования, за исключением </w:t>
      </w:r>
      <w:r w:rsidRPr="003F6E1D">
        <w:rPr>
          <w:rFonts w:ascii="Times New Roman" w:hAnsi="Times New Roman" w:cs="Times New Roman"/>
          <w:sz w:val="28"/>
          <w:szCs w:val="28"/>
        </w:rPr>
        <w:lastRenderedPageBreak/>
        <w:t>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3.5.3.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Объемы бюджетных ассигнований на оплату поставок товаров, выполнения работ, оказания услуг для муниципальных нужд (статья 70 Бюджетного кодекса Российской Федерации), а также объемы бюджетных ассигнований на закупку товаров, работ и услуг для муниципальных нужд (за исключением бюджетных ассигнований для обеспечения выполнения функций казенного учреждения) в целях оказания муниципальных услуг физическим и юридическим лицам (статья 69.1 Бюджетного кодекса Российской Федерации) рассчитываются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следующим методом, по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 = (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I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3.5.4.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Объемы бюджетных ассигнований на уплату налогов, сборов и иных обязательных платежей в бюджетную систему Российской Федерации (статья 70 Бюджетного кодекса Российской Федерации) принимаются равными объемам бюджетных ассигнований на уплату соответствующих налогов, сборов и иных обязательных платежей в бюджетную систему Российской Федерации в предыдущем году, либо рассчитываются отдельно по видам налогов, сборов и иных обязательных платежей по формуле: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= </w:t>
      </w:r>
      <w:r w:rsidRPr="003F6E1D">
        <w:rPr>
          <w:rFonts w:ascii="Times New Roman" w:hAnsi="Times New Roman" w:cs="Times New Roman"/>
          <w:sz w:val="28"/>
          <w:szCs w:val="28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3F6E1D">
        <w:rPr>
          <w:rFonts w:ascii="Times New Roman" w:hAnsi="Times New Roman" w:cs="Times New Roman"/>
          <w:sz w:val="28"/>
          <w:szCs w:val="28"/>
        </w:rPr>
        <w:t>СН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/100, </w:t>
      </w:r>
      <w:r w:rsidRPr="003F6E1D">
        <w:rPr>
          <w:rFonts w:ascii="Times New Roman" w:hAnsi="Times New Roman" w:cs="Times New Roman"/>
          <w:sz w:val="28"/>
          <w:szCs w:val="28"/>
        </w:rPr>
        <w:t>где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База(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- прогнозируемый объем налоговой базы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3F6E1D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- значение средней налоговой ставки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-том году, применявшееся при расчете объема бюджетного ассигнования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-того года;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год- год, на который осуществляется расчет предельных объемов бюджетных ассигнований.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3.5.5. Объемы бюджетных ассигнований на предоставление субсидий некоммерческим организациям, не являющимся бюджетными и автономными учреждениями, в том числе в соответствии с договорами (соглашениями) на оказание указанными организациями муниципальных услуг физическим и (или) юридическим лицам (статья 69.1 Бюджетного кодекса Российской Федерации), рассчитываются: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lastRenderedPageBreak/>
        <w:t xml:space="preserve">1) Плановым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методом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в случае если нормативные правовые акты, устанавливающие данные субсидии, имеют установленный срок действия;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2) В иных случаях по формуле: 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 = (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I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3.5.6. Объемы бюджетных ассигнований на реализацию утвержденных долгосрочных и ведомственных целевых программ рассчитываются плановым методом в соответствии с утвержденными паспортами соответствующих программ. 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3.5.7. Объемы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 (статья 74.1 Бюджетного кодекса Российской Федерации), рассчитываются: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1) Нормативным методом в случае изменения решения представительного органа, нормативного правового акта, определяющего размер либо порядок определения объемов бюджетных ассигнований, путем индексации действующего норматива и умножения его на прогнозируемую численность физических лиц, являющихся получателями мер социальной поддержки, либо с применением условного расчетного норматива по следующей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 = (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/ </w:t>
      </w:r>
      <w:r w:rsidRPr="003F6E1D">
        <w:rPr>
          <w:rFonts w:ascii="Times New Roman" w:hAnsi="Times New Roman" w:cs="Times New Roman"/>
          <w:sz w:val="28"/>
          <w:szCs w:val="28"/>
        </w:rPr>
        <w:t>КП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) x I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x </w:t>
      </w:r>
      <w:r w:rsidRPr="003F6E1D">
        <w:rPr>
          <w:rFonts w:ascii="Times New Roman" w:hAnsi="Times New Roman" w:cs="Times New Roman"/>
          <w:sz w:val="28"/>
          <w:szCs w:val="28"/>
        </w:rPr>
        <w:t>КП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F6E1D">
        <w:rPr>
          <w:rFonts w:ascii="Times New Roman" w:hAnsi="Times New Roman" w:cs="Times New Roman"/>
          <w:sz w:val="28"/>
          <w:szCs w:val="28"/>
        </w:rPr>
        <w:t>где</w:t>
      </w:r>
      <w:proofErr w:type="gramEnd"/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КП(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- прогнозируемая численность получателей социального обеспечения в 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году;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КП(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</w:rPr>
        <w:t xml:space="preserve"> - численность получателей мер социальной поддержки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году, используемая при расчете бюджетных ассигнований  в  действующем решение о местном бюджете;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год- год, на который осуществляется расчет предельных объемов бюджетных ассигнований.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lastRenderedPageBreak/>
        <w:t>2) Для бюджетных ассигнований, объем которых рассчитывается методом, отличным от нормативного, в соответствии с утвержденным порядком предоставления социальных выплат гражданам либо порядком на приобретение товаров, работ, услуг в пользу граждан для обеспечения их нужд в целях реализации мер социальной поддержки населения.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3.5.8. Объемы бюджетных ассигнований на исполнение обязательств по предоставлению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(статья 78 Бюджетного кодекса Российской Федерации), а также субсидий некоммерческим организациям, не являющимся автономными и бюджетными учреждениями (статья 78.1 Бюджетного кодекса Российской Федерации), рассчитываются: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1) Плановым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методом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в случае если объем субсидии установлен нормативными правовыми актами;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2) В иных случаях по формуле: 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 = (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база</w:t>
      </w:r>
      <w:r w:rsidRPr="003F6E1D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r w:rsidRPr="003F6E1D">
        <w:rPr>
          <w:rFonts w:ascii="Times New Roman" w:hAnsi="Times New Roman" w:cs="Times New Roman"/>
          <w:sz w:val="28"/>
          <w:szCs w:val="28"/>
        </w:rPr>
        <w:t>БА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 xml:space="preserve"> I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3.5.9. Объемы бюджетных ассигнований на исполнение обязательств по предоставлению бюджетных инвестиций юридическим лицам, не являющимся муниципальными учреждениями (статьи 79 и 80 Бюджетного кодекса Российской Федерации), рассчитываются: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1) По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 = (БА(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>+ 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lastRenderedPageBreak/>
        <w:t>2)  Плановым методом в соответствии с нормативными правовыми актами администрации, на основании которых планируется предоставление указанных инвестиций.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3.5.10. Объемы бюджетных ассигнований на исполнение обязательств по предоставлению межбюджетных трансфертов (статья 69 Бюджетного кодекса Российской Федерации) рассчитываются: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</w:rPr>
        <w:t xml:space="preserve">1) Нормативным, плановым и иными методами с учетом положений законов Новосибирской области,  постановлений Правительства Новосибирской области и решений представительного органа </w:t>
      </w:r>
      <w:proofErr w:type="spellStart"/>
      <w:r w:rsidR="00945397" w:rsidRPr="00E365B1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области, на основании которых планируется представление указанных межбюджетных трансфертов.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2) По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 = (БА(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>+ 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главного распорядителя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п.2.4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3) Принимаются 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 xml:space="preserve"> объемам бюджетных ассигнований на исполнение обязательств по предоставлению соответствующих межбюджетных трансфертов на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-1) год.</w:t>
      </w:r>
    </w:p>
    <w:p w:rsidR="003F6E1D" w:rsidRPr="003F6E1D" w:rsidRDefault="003F6E1D" w:rsidP="003F6E1D">
      <w:pPr>
        <w:pStyle w:val="a4"/>
        <w:ind w:firstLine="720"/>
        <w:jc w:val="both"/>
        <w:rPr>
          <w:sz w:val="28"/>
          <w:szCs w:val="28"/>
        </w:rPr>
      </w:pPr>
      <w:r w:rsidRPr="003F6E1D">
        <w:rPr>
          <w:sz w:val="28"/>
          <w:szCs w:val="28"/>
        </w:rPr>
        <w:t xml:space="preserve">3.5.11. </w:t>
      </w:r>
      <w:proofErr w:type="gramStart"/>
      <w:r w:rsidRPr="003F6E1D">
        <w:rPr>
          <w:sz w:val="28"/>
          <w:szCs w:val="28"/>
        </w:rPr>
        <w:t xml:space="preserve">Объемы бюджетных ассигнований на обслуживание муниципального долга  (статья 69 Бюджетного кодекса Российской Федерации) рассчитываются в соответствии с решениями представительного органа </w:t>
      </w:r>
      <w:proofErr w:type="spellStart"/>
      <w:r w:rsidR="00945397" w:rsidRPr="00E365B1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области, нормативными правовыми актами администрации, муниципальными контрактами, договорами (соглашениями), определяющими условия привлечения и обращения муниципальных долговых обязательств </w:t>
      </w:r>
      <w:proofErr w:type="spellStart"/>
      <w:r w:rsidR="00945397" w:rsidRPr="00E365B1">
        <w:rPr>
          <w:sz w:val="28"/>
          <w:szCs w:val="28"/>
        </w:rPr>
        <w:t>Гражданцевского</w:t>
      </w:r>
      <w:proofErr w:type="spellEnd"/>
      <w:r w:rsidRPr="003F6E1D">
        <w:rPr>
          <w:sz w:val="28"/>
          <w:szCs w:val="28"/>
        </w:rPr>
        <w:t xml:space="preserve"> сельсовета Северного района Новосибирской области, а также прогнозируемыми объемами привлечения и погашения муниципальных заимствований исходя из планируемого</w:t>
      </w:r>
      <w:proofErr w:type="gramEnd"/>
      <w:r w:rsidRPr="003F6E1D">
        <w:rPr>
          <w:sz w:val="28"/>
          <w:szCs w:val="28"/>
        </w:rPr>
        <w:t xml:space="preserve"> дефицита местного бюджета, прогнозируемого уровня процентной ставки.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3.5.12. Планирование бюджетных ассигнований на исполнение судебных актов по искам к </w:t>
      </w:r>
      <w:proofErr w:type="spellStart"/>
      <w:r w:rsidR="00945397" w:rsidRPr="00E365B1">
        <w:rPr>
          <w:rFonts w:ascii="Times New Roman" w:hAnsi="Times New Roman" w:cs="Times New Roman"/>
          <w:sz w:val="28"/>
          <w:szCs w:val="28"/>
        </w:rPr>
        <w:t>Гражданцевско</w:t>
      </w:r>
      <w:r w:rsidR="0094539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сельсовету Северного района Новосибирской области о возмещении вреда, причиненному гражданину или юридическому лицу в результате незаконных действий (бездействия) органов местного самоуправления либо должностных лиц этих органов, </w:t>
      </w:r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lastRenderedPageBreak/>
        <w:t>осуществляется в соответствии с ожидаемой оценкой исполнения данных расходов в текущем финансовом году.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3.5.13. </w:t>
      </w:r>
      <w:r w:rsidRPr="003F6E1D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на исполнение обязательств по предоставлению субсидий бюджетным и автономным учреждениям, включая на возмещение нормативных затрат по оказанию ими муниципальных услуг физическим и (или) юридическим лицам, а также по  предоставлению субсидий из бюджетов бюджетной системы Российской Федерации на иные цели рассчитываются 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1)По формуле:</w:t>
      </w:r>
    </w:p>
    <w:p w:rsidR="003F6E1D" w:rsidRPr="003F6E1D" w:rsidRDefault="003F6E1D" w:rsidP="003F6E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 = (БА(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>+ 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объем бюджетных ассигнований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база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утвержденный в соответствии с действующим решением о местном бюджете; 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>БА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>изм</w:t>
      </w:r>
      <w:proofErr w:type="spellEnd"/>
      <w:r w:rsidRPr="003F6E1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F6E1D">
        <w:rPr>
          <w:rFonts w:ascii="Times New Roman" w:hAnsi="Times New Roman" w:cs="Times New Roman"/>
          <w:sz w:val="28"/>
          <w:szCs w:val="28"/>
        </w:rPr>
        <w:t xml:space="preserve">– дополнительный объем бюджетных ассигнований на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F6E1D">
        <w:rPr>
          <w:rFonts w:ascii="Times New Roman" w:hAnsi="Times New Roman" w:cs="Times New Roman"/>
          <w:sz w:val="28"/>
          <w:szCs w:val="28"/>
        </w:rPr>
        <w:t>тый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 год, представленный по заявке получателя бюджетных сре</w:t>
      </w:r>
      <w:proofErr w:type="gramStart"/>
      <w:r w:rsidRPr="003F6E1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3F6E1D">
        <w:rPr>
          <w:rFonts w:ascii="Times New Roman" w:hAnsi="Times New Roman" w:cs="Times New Roman"/>
          <w:sz w:val="28"/>
          <w:szCs w:val="28"/>
        </w:rPr>
        <w:t>оответствии с п. 2.4, 2.5 Порядка планирования, за исключением дополнительного объема образовавшегося за счет индексации расходов (удорожания стоимости расходных обязательств);</w:t>
      </w:r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F6E1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 xml:space="preserve">) – коэффициент индексации расходов в </w:t>
      </w:r>
      <w:proofErr w:type="spellStart"/>
      <w:r w:rsidRPr="003F6E1D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3F6E1D">
        <w:rPr>
          <w:rFonts w:ascii="Times New Roman" w:hAnsi="Times New Roman" w:cs="Times New Roman"/>
          <w:sz w:val="28"/>
          <w:szCs w:val="28"/>
        </w:rPr>
        <w:t>-том году.</w:t>
      </w:r>
      <w:proofErr w:type="gramEnd"/>
    </w:p>
    <w:p w:rsidR="003F6E1D" w:rsidRPr="003F6E1D" w:rsidRDefault="003F6E1D" w:rsidP="003F6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sz w:val="28"/>
          <w:szCs w:val="28"/>
        </w:rPr>
        <w:t xml:space="preserve">2) Расчет субсидии муниципальным бюджетным и автономным учреждениям производится в соответствии с Порядком определения объема субсидии, методическими рекомендациями по расчету нормативных затрат на оказание муниципальных услуг и нормативных затрат на содержание имущества муниципальных учреждений, утвержденных постановлениями администрации. </w:t>
      </w:r>
    </w:p>
    <w:p w:rsidR="003F6E1D" w:rsidRPr="003F6E1D" w:rsidRDefault="003F6E1D" w:rsidP="003F6E1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E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3.6. </w:t>
      </w:r>
      <w:r w:rsidRPr="003F6E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Планирование бюджетных ассигнований на исполнение принимаемых обязательств осуществляется </w:t>
      </w:r>
      <w:proofErr w:type="gramStart"/>
      <w:r w:rsidRPr="003F6E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 зависимости от вида бюджетного ассигнования по аналогии в соответствии с настоящей </w:t>
      </w:r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>Методикой</w:t>
      </w:r>
      <w:proofErr w:type="gramEnd"/>
      <w:r w:rsidRPr="003F6E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планирования.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E1D" w:rsidRPr="003F6E1D" w:rsidRDefault="003F6E1D" w:rsidP="003F6E1D">
      <w:pPr>
        <w:pStyle w:val="1"/>
        <w:numPr>
          <w:ilvl w:val="0"/>
          <w:numId w:val="0"/>
        </w:numPr>
        <w:spacing w:before="0" w:after="0" w:line="240" w:lineRule="auto"/>
        <w:ind w:left="5387"/>
        <w:rPr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945397" w:rsidP="00945397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</w:t>
      </w: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6E1D" w:rsidRPr="003F6E1D" w:rsidRDefault="003F6E1D" w:rsidP="003F6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6C59" w:rsidRPr="003F6E1D" w:rsidRDefault="00976C59" w:rsidP="003F6E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76C59" w:rsidRPr="003F6E1D" w:rsidSect="00162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6E7A38"/>
    <w:multiLevelType w:val="hybridMultilevel"/>
    <w:tmpl w:val="0AD29B78"/>
    <w:lvl w:ilvl="0" w:tplc="0419000F">
      <w:start w:val="1"/>
      <w:numFmt w:val="decimal"/>
      <w:pStyle w:val="1"/>
      <w:lvlText w:val="%1."/>
      <w:lvlJc w:val="left"/>
      <w:pPr>
        <w:ind w:left="574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F6E1D"/>
    <w:rsid w:val="00162C08"/>
    <w:rsid w:val="00243570"/>
    <w:rsid w:val="003B7514"/>
    <w:rsid w:val="003F6E1D"/>
    <w:rsid w:val="00743639"/>
    <w:rsid w:val="00804C2B"/>
    <w:rsid w:val="00945397"/>
    <w:rsid w:val="00976401"/>
    <w:rsid w:val="00976C59"/>
    <w:rsid w:val="00980600"/>
    <w:rsid w:val="00A442E5"/>
    <w:rsid w:val="00AC4511"/>
    <w:rsid w:val="00C10980"/>
    <w:rsid w:val="00C27C1E"/>
    <w:rsid w:val="00C4374C"/>
    <w:rsid w:val="00E365B1"/>
    <w:rsid w:val="00ED1E81"/>
    <w:rsid w:val="00F71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C08"/>
  </w:style>
  <w:style w:type="paragraph" w:styleId="1">
    <w:name w:val="heading 1"/>
    <w:basedOn w:val="a"/>
    <w:next w:val="a0"/>
    <w:link w:val="10"/>
    <w:qFormat/>
    <w:rsid w:val="003F6E1D"/>
    <w:pPr>
      <w:numPr>
        <w:numId w:val="1"/>
      </w:numPr>
      <w:suppressAutoHyphens/>
      <w:spacing w:before="100" w:after="100" w:line="216" w:lineRule="auto"/>
      <w:outlineLvl w:val="0"/>
    </w:pPr>
    <w:rPr>
      <w:rFonts w:ascii="Times New Roman" w:eastAsia="Times New Roman" w:hAnsi="Times New Roman" w:cs="Times New Roman"/>
      <w:b/>
      <w:bCs/>
      <w:kern w:val="2"/>
      <w:sz w:val="30"/>
      <w:szCs w:val="30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F6E1D"/>
    <w:rPr>
      <w:rFonts w:ascii="Times New Roman" w:eastAsia="Times New Roman" w:hAnsi="Times New Roman" w:cs="Times New Roman"/>
      <w:b/>
      <w:bCs/>
      <w:kern w:val="2"/>
      <w:sz w:val="30"/>
      <w:szCs w:val="30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3F6E1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1"/>
    <w:link w:val="a4"/>
    <w:uiPriority w:val="99"/>
    <w:semiHidden/>
    <w:rsid w:val="003F6E1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semiHidden/>
    <w:unhideWhenUsed/>
    <w:rsid w:val="003F6E1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1"/>
    <w:link w:val="a6"/>
    <w:semiHidden/>
    <w:rsid w:val="003F6E1D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semiHidden/>
    <w:unhideWhenUsed/>
    <w:rsid w:val="003F6E1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1"/>
    <w:link w:val="2"/>
    <w:semiHidden/>
    <w:rsid w:val="003F6E1D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semiHidden/>
    <w:unhideWhenUsed/>
    <w:rsid w:val="003F6E1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semiHidden/>
    <w:rsid w:val="003F6E1D"/>
    <w:rPr>
      <w:rFonts w:ascii="Times New Roman" w:eastAsia="Times New Roman" w:hAnsi="Times New Roman" w:cs="Times New Roman"/>
      <w:sz w:val="24"/>
      <w:szCs w:val="24"/>
    </w:rPr>
  </w:style>
  <w:style w:type="paragraph" w:styleId="a0">
    <w:name w:val="Body Text"/>
    <w:basedOn w:val="a"/>
    <w:link w:val="a8"/>
    <w:uiPriority w:val="99"/>
    <w:semiHidden/>
    <w:unhideWhenUsed/>
    <w:rsid w:val="003F6E1D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3F6E1D"/>
  </w:style>
  <w:style w:type="paragraph" w:styleId="a9">
    <w:name w:val="No Spacing"/>
    <w:uiPriority w:val="1"/>
    <w:qFormat/>
    <w:rsid w:val="0097640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4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3743</Words>
  <Characters>21339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cp:lastPrinted>2014-11-12T10:18:00Z</cp:lastPrinted>
  <dcterms:created xsi:type="dcterms:W3CDTF">2014-11-11T04:38:00Z</dcterms:created>
  <dcterms:modified xsi:type="dcterms:W3CDTF">2014-11-12T10:19:00Z</dcterms:modified>
</cp:coreProperties>
</file>